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E82" w:rsidRPr="00981E82" w:rsidRDefault="00981E82" w:rsidP="00981E82">
      <w:pPr>
        <w:spacing w:after="0"/>
        <w:jc w:val="center"/>
        <w:rPr>
          <w:rFonts w:ascii="Arial" w:hAnsi="Arial" w:cs="Arial"/>
          <w:sz w:val="32"/>
          <w:szCs w:val="32"/>
        </w:rPr>
      </w:pPr>
      <w:r w:rsidRPr="00981E82">
        <w:rPr>
          <w:rFonts w:ascii="Arial" w:hAnsi="Arial" w:cs="Arial"/>
          <w:sz w:val="32"/>
          <w:szCs w:val="32"/>
        </w:rPr>
        <w:t xml:space="preserve">Правила поведения на объектах железнодорожного транспорта </w:t>
      </w:r>
    </w:p>
    <w:p w:rsidR="00F4404F" w:rsidRPr="00981E82" w:rsidRDefault="00981E82" w:rsidP="00981E82">
      <w:pPr>
        <w:spacing w:after="0"/>
        <w:jc w:val="center"/>
        <w:rPr>
          <w:rFonts w:ascii="Arial" w:hAnsi="Arial" w:cs="Arial"/>
          <w:sz w:val="32"/>
          <w:szCs w:val="32"/>
        </w:rPr>
      </w:pPr>
      <w:r w:rsidRPr="00981E82">
        <w:rPr>
          <w:rFonts w:ascii="Arial" w:hAnsi="Arial" w:cs="Arial"/>
          <w:sz w:val="32"/>
          <w:szCs w:val="32"/>
        </w:rPr>
        <w:t>и ответственность за их нарушение</w:t>
      </w:r>
    </w:p>
    <w:p w:rsidR="00981E82" w:rsidRPr="00F16FB9" w:rsidRDefault="00981E82" w:rsidP="00981E82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981E82" w:rsidRPr="00981E82" w:rsidRDefault="00981E82" w:rsidP="00981E82">
      <w:pPr>
        <w:spacing w:after="0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81E82">
        <w:rPr>
          <w:rFonts w:ascii="Arial" w:hAnsi="Arial" w:cs="Arial"/>
          <w:b/>
          <w:sz w:val="32"/>
          <w:szCs w:val="32"/>
          <w:u w:val="single"/>
        </w:rPr>
        <w:t>Пензенская транспортная прокуратура</w:t>
      </w:r>
    </w:p>
    <w:p w:rsidR="00981E82" w:rsidRPr="00981E82" w:rsidRDefault="00981E82" w:rsidP="00981E82">
      <w:pPr>
        <w:spacing w:after="0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81E82">
        <w:rPr>
          <w:rFonts w:ascii="Arial" w:hAnsi="Arial" w:cs="Arial"/>
          <w:b/>
          <w:sz w:val="32"/>
          <w:szCs w:val="32"/>
          <w:u w:val="single"/>
        </w:rPr>
        <w:t>информирует:</w:t>
      </w:r>
    </w:p>
    <w:p w:rsidR="00981E82" w:rsidRDefault="00981E82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</w:p>
    <w:p w:rsidR="00981E82" w:rsidRPr="00981E82" w:rsidRDefault="00981E82" w:rsidP="00981E82">
      <w:pPr>
        <w:rPr>
          <w:rFonts w:ascii="Arial" w:hAnsi="Arial" w:cs="Arial"/>
          <w:b/>
        </w:rPr>
      </w:pPr>
      <w:r w:rsidRPr="00981E82">
        <w:rPr>
          <w:rFonts w:ascii="Arial" w:hAnsi="Arial" w:cs="Arial"/>
          <w:noProof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42545</wp:posOffset>
            </wp:positionV>
            <wp:extent cx="2571750" cy="1851025"/>
            <wp:effectExtent l="0" t="0" r="0" b="0"/>
            <wp:wrapTight wrapText="bothSides">
              <wp:wrapPolygon edited="0">
                <wp:start x="0" y="0"/>
                <wp:lineTo x="0" y="21341"/>
                <wp:lineTo x="21440" y="21341"/>
                <wp:lineTo x="21440" y="0"/>
                <wp:lineTo x="0" y="0"/>
              </wp:wrapPolygon>
            </wp:wrapTight>
            <wp:docPr id="2" name="Рисунок 2" descr="D:\кочегарова\Pictures\37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чегарова\Pictures\3729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1E82">
        <w:rPr>
          <w:rFonts w:ascii="Arial" w:hAnsi="Arial" w:cs="Arial"/>
          <w:b/>
        </w:rPr>
        <w:t>Железнодорожная инфраструктура является зоной повышенной опасности, требующей особого внимания и осторожности.</w:t>
      </w:r>
    </w:p>
    <w:p w:rsidR="00981E82" w:rsidRPr="00981E82" w:rsidRDefault="00981E82" w:rsidP="00981E82">
      <w:pPr>
        <w:rPr>
          <w:rFonts w:ascii="Arial" w:hAnsi="Arial" w:cs="Arial"/>
          <w:b/>
        </w:rPr>
      </w:pPr>
      <w:r w:rsidRPr="00981E82">
        <w:rPr>
          <w:rFonts w:ascii="Arial" w:hAnsi="Arial" w:cs="Arial"/>
          <w:b/>
        </w:rPr>
        <w:t>Находясь на ее территории, необходимо знать и беспрекословно соблюдать установленные правила поведения.</w:t>
      </w:r>
    </w:p>
    <w:p w:rsidR="00981E82" w:rsidRPr="00981E82" w:rsidRDefault="00981E82" w:rsidP="00981E82">
      <w:pPr>
        <w:spacing w:after="0"/>
        <w:rPr>
          <w:rFonts w:ascii="Arial" w:hAnsi="Arial" w:cs="Arial"/>
          <w:u w:val="single"/>
        </w:rPr>
      </w:pPr>
      <w:r w:rsidRPr="00981E82">
        <w:rPr>
          <w:rFonts w:ascii="Arial" w:hAnsi="Arial" w:cs="Arial"/>
          <w:b/>
        </w:rPr>
        <w:t>Однако из - за неоправданной спешки, беспечности, хулиганства на железнодорожных путях и прилегающей к ним территории травмируются и гибнут люди</w:t>
      </w:r>
      <w:r w:rsidR="005500A2">
        <w:rPr>
          <w:rFonts w:ascii="Arial" w:hAnsi="Arial" w:cs="Arial"/>
          <w:b/>
        </w:rPr>
        <w:t>.</w:t>
      </w:r>
    </w:p>
    <w:p w:rsidR="00981E82" w:rsidRDefault="000B35D0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  <w:bookmarkStart w:id="0" w:name="_GoBack"/>
      <w:bookmarkEnd w:id="0"/>
      <w:r>
        <w:rPr>
          <w:rFonts w:ascii="Arial" w:hAnsi="Arial" w:cs="Arial"/>
          <w:noProof/>
          <w:sz w:val="32"/>
          <w:szCs w:val="32"/>
          <w:u w:val="single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6" type="#_x0000_t202" style="position:absolute;left:0;text-align:left;margin-left:.95pt;margin-top:15.35pt;width:532.5pt;height:24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" fillcolor="red" strokeweight=".5pt">
            <v:textbox>
              <w:txbxContent>
                <w:p w:rsidR="00F16FB9" w:rsidRPr="00F16FB9" w:rsidRDefault="00F16FB9" w:rsidP="00F16FB9">
                  <w:pPr>
                    <w:jc w:val="center"/>
                    <w:rPr>
                      <w:rFonts w:ascii="Arial" w:hAnsi="Arial" w:cs="Arial"/>
                      <w:b/>
                      <w:color w:val="E7E6E6" w:themeColor="background2"/>
                      <w:spacing w:val="10"/>
                      <w:sz w:val="32"/>
                      <w:szCs w:val="32"/>
                    </w:rPr>
                  </w:pPr>
                  <w:r w:rsidRPr="00F16FB9">
                    <w:rPr>
                      <w:rFonts w:ascii="Arial" w:hAnsi="Arial" w:cs="Arial"/>
                      <w:b/>
                      <w:color w:val="E7E6E6" w:themeColor="background2"/>
                      <w:spacing w:val="10"/>
                      <w:sz w:val="32"/>
                      <w:szCs w:val="32"/>
                    </w:rPr>
                    <w:t>Железная дорога – не место для развлечений</w:t>
                  </w:r>
                </w:p>
              </w:txbxContent>
            </v:textbox>
          </v:shape>
        </w:pict>
      </w:r>
    </w:p>
    <w:p w:rsidR="00981E82" w:rsidRDefault="0083716C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  <w:r w:rsidRPr="00F16FB9">
        <w:rPr>
          <w:rFonts w:ascii="Arial" w:hAnsi="Arial" w:cs="Arial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4131945</wp:posOffset>
            </wp:positionH>
            <wp:positionV relativeFrom="paragraph">
              <wp:posOffset>247650</wp:posOffset>
            </wp:positionV>
            <wp:extent cx="1231265" cy="1000125"/>
            <wp:effectExtent l="0" t="0" r="6985" b="9525"/>
            <wp:wrapTight wrapText="bothSides">
              <wp:wrapPolygon edited="0">
                <wp:start x="0" y="0"/>
                <wp:lineTo x="0" y="21394"/>
                <wp:lineTo x="21388" y="21394"/>
                <wp:lineTo x="21388" y="0"/>
                <wp:lineTo x="0" y="0"/>
              </wp:wrapPolygon>
            </wp:wrapTight>
            <wp:docPr id="7" name="Рисунок 7" descr="D:\кочегарова\Pictures\372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чегарова\Pictures\3729_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16FB9">
        <w:rPr>
          <w:rFonts w:ascii="Arial" w:hAnsi="Arial" w:cs="Arial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247650</wp:posOffset>
            </wp:positionV>
            <wp:extent cx="1196975" cy="1000125"/>
            <wp:effectExtent l="0" t="0" r="3175" b="9525"/>
            <wp:wrapTight wrapText="bothSides">
              <wp:wrapPolygon edited="0">
                <wp:start x="0" y="0"/>
                <wp:lineTo x="0" y="21394"/>
                <wp:lineTo x="21314" y="21394"/>
                <wp:lineTo x="21314" y="0"/>
                <wp:lineTo x="0" y="0"/>
              </wp:wrapPolygon>
            </wp:wrapTight>
            <wp:docPr id="6" name="Рисунок 6" descr="D:\кочегарова\Pictures\372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чегарова\Pictures\3729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16FB9">
        <w:rPr>
          <w:rFonts w:ascii="Arial" w:hAnsi="Arial" w:cs="Arial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855345</wp:posOffset>
            </wp:positionH>
            <wp:positionV relativeFrom="paragraph">
              <wp:posOffset>247650</wp:posOffset>
            </wp:positionV>
            <wp:extent cx="113347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418" y="21394"/>
                <wp:lineTo x="21418" y="0"/>
                <wp:lineTo x="0" y="0"/>
              </wp:wrapPolygon>
            </wp:wrapTight>
            <wp:docPr id="5" name="Рисунок 5" descr="D:\кочегарова\Pictures\372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чегарова\Pictures\3729_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1E82" w:rsidRDefault="00981E82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</w:p>
    <w:p w:rsidR="00981E82" w:rsidRDefault="00981E82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</w:p>
    <w:p w:rsidR="00981E82" w:rsidRDefault="00981E82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</w:p>
    <w:p w:rsidR="00F16FB9" w:rsidRDefault="00F16FB9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подлезайте под платформы и железнодорожные составы.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пытайтесь проникнуть на платформу в неустановлен</w:t>
      </w: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softHyphen/>
        <w:t>ном месте.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прыгайте с платформы на пути, не бегайте и не играйте в подвижные игры.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повреждайте, не загораживайте, не демонтируйте и не устанавливайте самостоятельно знаки, указатели и иные носители информации.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оставляйте на железнодорожных путях никакие предметы.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  <w:tab w:val="num" w:pos="426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Обнаружив посторонние и/или забытые предметы, помехи безопасному движению поездов, сообщите об этом работникам железнодорожного транспорта.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Находясь на платформе, отойдите за линию безопас</w:t>
      </w: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softHyphen/>
        <w:t>ности при приближении поезда - чтобы не оказаться в зоне действия воздушного потока. При приближении поезда отойдите на безопасное расстояние.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подходите к вагонам до полной остановки поезда.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В случае возникновения ситуации, требующей экстрен</w:t>
      </w: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softHyphen/>
        <w:t>ной остановки железнодорожного состава, постарайтесь любым возможным способом подать сигнал.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прислоняйтесь к стоящим вагонам.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стойте на подножках и переходных площадках.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препятствуйте автоматическому открытию/закрытию дверей вагонов.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высовывайтесь во время движения из окон вагонов и тамбуров.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Помогайте пожилым людям, беременным, гражданам с детьми и людям с ограниченными физическими возмож</w:t>
      </w: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softHyphen/>
        <w:t>ностями.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Держите детей за руку или на руках.</w:t>
      </w:r>
    </w:p>
    <w:p w:rsidR="005500A2" w:rsidRPr="00F16FB9" w:rsidRDefault="00F16FB9" w:rsidP="00882D57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оставляйте ребенка без присмотра!</w:t>
      </w:r>
    </w:p>
    <w:p w:rsidR="00C23094" w:rsidRDefault="00C23094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</w:p>
    <w:p w:rsidR="00C23094" w:rsidRDefault="000B35D0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noProof/>
          <w:sz w:val="32"/>
          <w:szCs w:val="32"/>
          <w:u w:val="single"/>
          <w:lang w:eastAsia="ru-RU"/>
        </w:rPr>
        <w:lastRenderedPageBreak/>
        <w:pict>
          <v:shape id="Надпись 8" o:spid="_x0000_s1027" type="#_x0000_t202" style="position:absolute;left:0;text-align:left;margin-left:.95pt;margin-top:-1.55pt;width:531pt;height:24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" fillcolor="red" strokeweight=".5pt">
            <v:textbox>
              <w:txbxContent>
                <w:p w:rsidR="005500A2" w:rsidRPr="005500A2" w:rsidRDefault="005500A2" w:rsidP="005500A2">
                  <w:pPr>
                    <w:jc w:val="center"/>
                    <w:rPr>
                      <w:rFonts w:ascii="Arial" w:hAnsi="Arial" w:cs="Arial"/>
                      <w:b/>
                      <w:color w:val="E7E6E6" w:themeColor="background2"/>
                      <w:spacing w:val="10"/>
                      <w:sz w:val="32"/>
                      <w:szCs w:val="32"/>
                    </w:rPr>
                  </w:pPr>
                  <w:r w:rsidRPr="005500A2">
                    <w:rPr>
                      <w:rFonts w:ascii="Arial" w:hAnsi="Arial" w:cs="Arial"/>
                      <w:b/>
                      <w:color w:val="E7E6E6" w:themeColor="background2"/>
                      <w:spacing w:val="10"/>
                      <w:sz w:val="32"/>
                      <w:szCs w:val="32"/>
                    </w:rPr>
                    <w:t>Как пересекать железнодорожные пути</w:t>
                  </w:r>
                </w:p>
              </w:txbxContent>
            </v:textbox>
          </v:shape>
        </w:pict>
      </w:r>
    </w:p>
    <w:p w:rsidR="00C23094" w:rsidRPr="00C23094" w:rsidRDefault="00C23094" w:rsidP="00C23094">
      <w:pPr>
        <w:numPr>
          <w:ilvl w:val="0"/>
          <w:numId w:val="2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C23094">
        <w:rPr>
          <w:rFonts w:ascii="Arial" w:eastAsia="Times New Roman" w:hAnsi="Arial" w:cs="Arial"/>
          <w:b/>
          <w:bCs/>
          <w:color w:val="363636"/>
          <w:lang w:eastAsia="ru-RU"/>
        </w:rPr>
        <w:t>Переходить и переезжать железнодорожные пути можно только в специально установленных и оборудованных для этого местах.</w:t>
      </w:r>
    </w:p>
    <w:p w:rsidR="00C23094" w:rsidRPr="00C23094" w:rsidRDefault="00C23094" w:rsidP="00C23094">
      <w:pPr>
        <w:numPr>
          <w:ilvl w:val="0"/>
          <w:numId w:val="2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C23094">
        <w:rPr>
          <w:rFonts w:ascii="Arial" w:eastAsia="Times New Roman" w:hAnsi="Arial" w:cs="Arial"/>
          <w:b/>
          <w:bCs/>
          <w:color w:val="363636"/>
          <w:lang w:eastAsia="ru-RU"/>
        </w:rPr>
        <w:t>При переходе через железнодорожные пути убедитесь, что в зоне видимости нет движущегося состава.</w:t>
      </w:r>
    </w:p>
    <w:p w:rsidR="00C23094" w:rsidRPr="00C23094" w:rsidRDefault="00C23094" w:rsidP="00C23094">
      <w:pPr>
        <w:numPr>
          <w:ilvl w:val="0"/>
          <w:numId w:val="2"/>
        </w:numPr>
        <w:shd w:val="clear" w:color="auto" w:fill="E9F0F2"/>
        <w:tabs>
          <w:tab w:val="clear" w:pos="720"/>
          <w:tab w:val="num" w:pos="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C23094">
        <w:rPr>
          <w:rFonts w:ascii="Arial" w:eastAsia="Times New Roman" w:hAnsi="Arial" w:cs="Arial"/>
          <w:b/>
          <w:bCs/>
          <w:color w:val="363636"/>
          <w:lang w:eastAsia="ru-RU"/>
        </w:rPr>
        <w:t>Люди в инвалидных колясках должны пересекать железнодорожные пути только по пешеходным переходам и обязательно с сопровождающими.</w:t>
      </w:r>
    </w:p>
    <w:p w:rsidR="00C23094" w:rsidRPr="00C23094" w:rsidRDefault="00C23094" w:rsidP="00C23094">
      <w:pPr>
        <w:numPr>
          <w:ilvl w:val="0"/>
          <w:numId w:val="2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C23094">
        <w:rPr>
          <w:rFonts w:ascii="Arial" w:eastAsia="Times New Roman" w:hAnsi="Arial" w:cs="Arial"/>
          <w:b/>
          <w:bCs/>
          <w:color w:val="363636"/>
          <w:lang w:eastAsia="ru-RU"/>
        </w:rPr>
        <w:t>Не пытайтесь перейти или переехать железнодо</w:t>
      </w:r>
      <w:r w:rsidRPr="00C23094">
        <w:rPr>
          <w:rFonts w:ascii="Arial" w:eastAsia="Times New Roman" w:hAnsi="Arial" w:cs="Arial"/>
          <w:b/>
          <w:bCs/>
          <w:color w:val="363636"/>
          <w:lang w:eastAsia="ru-RU"/>
        </w:rPr>
        <w:softHyphen/>
        <w:t>рожный переезд при запрещающем сигнале светофора -даже если шлагбаум поднят или вовсе отсутствует.</w:t>
      </w:r>
    </w:p>
    <w:p w:rsidR="00C23094" w:rsidRPr="00C23094" w:rsidRDefault="00C23094" w:rsidP="00C23094">
      <w:pPr>
        <w:numPr>
          <w:ilvl w:val="0"/>
          <w:numId w:val="2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C23094">
        <w:rPr>
          <w:rFonts w:ascii="Arial" w:eastAsia="Times New Roman" w:hAnsi="Arial" w:cs="Arial"/>
          <w:b/>
          <w:bCs/>
          <w:color w:val="363636"/>
          <w:lang w:eastAsia="ru-RU"/>
        </w:rPr>
        <w:t>Не ходите по железнодорожным путям.</w:t>
      </w:r>
    </w:p>
    <w:p w:rsidR="00C23094" w:rsidRPr="00C23094" w:rsidRDefault="00C23094" w:rsidP="00C23094">
      <w:pPr>
        <w:numPr>
          <w:ilvl w:val="0"/>
          <w:numId w:val="2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C23094">
        <w:rPr>
          <w:rFonts w:ascii="Arial" w:eastAsia="Times New Roman" w:hAnsi="Arial" w:cs="Arial"/>
          <w:b/>
          <w:bCs/>
          <w:color w:val="363636"/>
          <w:lang w:eastAsia="ru-RU"/>
        </w:rPr>
        <w:t>Не оставляйте детей без присмотра.</w:t>
      </w:r>
    </w:p>
    <w:p w:rsidR="00C23094" w:rsidRPr="00C23094" w:rsidRDefault="00C23094" w:rsidP="00C23094">
      <w:pPr>
        <w:numPr>
          <w:ilvl w:val="0"/>
          <w:numId w:val="2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C23094">
        <w:rPr>
          <w:rFonts w:ascii="Arial" w:eastAsia="Times New Roman" w:hAnsi="Arial" w:cs="Arial"/>
          <w:b/>
          <w:bCs/>
          <w:color w:val="363636"/>
          <w:lang w:eastAsia="ru-RU"/>
        </w:rPr>
        <w:t>Не находитесь на территории или объектах железной дороги в состоянии алкогольного, токсического, наркотического опьянения.</w:t>
      </w:r>
    </w:p>
    <w:p w:rsidR="00C23094" w:rsidRPr="00C23094" w:rsidRDefault="008016A4" w:rsidP="00C23094">
      <w:pPr>
        <w:numPr>
          <w:ilvl w:val="0"/>
          <w:numId w:val="2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8016A4">
        <w:rPr>
          <w:rFonts w:ascii="Arial" w:hAnsi="Arial" w:cs="Arial"/>
          <w:b/>
          <w:noProof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525145</wp:posOffset>
            </wp:positionV>
            <wp:extent cx="2743200" cy="1616075"/>
            <wp:effectExtent l="0" t="0" r="0" b="3175"/>
            <wp:wrapTight wrapText="bothSides">
              <wp:wrapPolygon edited="0">
                <wp:start x="0" y="0"/>
                <wp:lineTo x="0" y="21388"/>
                <wp:lineTo x="21450" y="21388"/>
                <wp:lineTo x="21450" y="0"/>
                <wp:lineTo x="0" y="0"/>
              </wp:wrapPolygon>
            </wp:wrapTight>
            <wp:docPr id="9" name="Рисунок 9" descr="D:\кочегарова\Pictures\3729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чегарова\Pictures\3729_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094">
        <w:rPr>
          <w:rFonts w:ascii="Arial" w:eastAsia="Times New Roman" w:hAnsi="Arial" w:cs="Arial"/>
          <w:b/>
          <w:bCs/>
          <w:color w:val="363636"/>
          <w:lang w:eastAsia="ru-RU"/>
        </w:rPr>
        <w:t>Не используйте наушники и мобильные телефоны при переходе через железнодорожные пути.</w:t>
      </w:r>
    </w:p>
    <w:p w:rsidR="00C23094" w:rsidRPr="008016A4" w:rsidRDefault="00C23094" w:rsidP="00C23094">
      <w:pPr>
        <w:spacing w:after="0"/>
        <w:jc w:val="both"/>
        <w:rPr>
          <w:rFonts w:ascii="Arial" w:hAnsi="Arial" w:cs="Arial"/>
          <w:b/>
        </w:rPr>
      </w:pPr>
      <w:r w:rsidRPr="008016A4">
        <w:rPr>
          <w:rFonts w:ascii="Arial" w:hAnsi="Arial" w:cs="Arial"/>
          <w:b/>
        </w:rPr>
        <w:t>Под действием напряжения может произойти поражение электрическим током как внешних, так и внутренних органов человека. К самым тяжелым последствиям приводят поражения нервной, дыхательной и сердечнососудистой систем.</w:t>
      </w:r>
    </w:p>
    <w:p w:rsidR="00C23094" w:rsidRPr="008016A4" w:rsidRDefault="00C23094" w:rsidP="00C23094">
      <w:pPr>
        <w:spacing w:after="0"/>
        <w:jc w:val="both"/>
        <w:rPr>
          <w:rFonts w:ascii="Arial" w:hAnsi="Arial" w:cs="Arial"/>
          <w:b/>
        </w:rPr>
      </w:pPr>
    </w:p>
    <w:p w:rsidR="0083716C" w:rsidRPr="008016A4" w:rsidRDefault="00C23094" w:rsidP="00C23094">
      <w:pPr>
        <w:spacing w:after="0"/>
        <w:jc w:val="both"/>
        <w:rPr>
          <w:rFonts w:ascii="Arial" w:hAnsi="Arial" w:cs="Arial"/>
          <w:b/>
        </w:rPr>
      </w:pPr>
      <w:r w:rsidRPr="008016A4">
        <w:rPr>
          <w:rFonts w:ascii="Arial" w:hAnsi="Arial" w:cs="Arial"/>
          <w:b/>
        </w:rPr>
        <w:t>Помните: опасность поражения электрическим током при таком высоком напряжении возникает</w:t>
      </w:r>
    </w:p>
    <w:p w:rsidR="00E73091" w:rsidRPr="008016A4" w:rsidRDefault="00E73091" w:rsidP="000D7D57">
      <w:pPr>
        <w:spacing w:after="0"/>
        <w:ind w:hanging="142"/>
        <w:rPr>
          <w:rFonts w:ascii="Arial" w:hAnsi="Arial" w:cs="Arial"/>
          <w:b/>
        </w:rPr>
      </w:pPr>
      <w:r w:rsidRPr="008016A4">
        <w:rPr>
          <w:rFonts w:ascii="Arial" w:hAnsi="Arial" w:cs="Arial"/>
          <w:b/>
        </w:rPr>
        <w:t>в зоне 2-х метров до токоведущих конструкций,</w:t>
      </w:r>
    </w:p>
    <w:p w:rsidR="00C23094" w:rsidRDefault="000D7D57" w:rsidP="008016A4">
      <w:pPr>
        <w:spacing w:after="0"/>
        <w:ind w:hanging="142"/>
        <w:rPr>
          <w:rFonts w:ascii="Arial" w:hAnsi="Arial" w:cs="Arial"/>
          <w:b/>
        </w:rPr>
      </w:pPr>
      <w:r w:rsidRPr="008016A4">
        <w:rPr>
          <w:rFonts w:ascii="Arial" w:hAnsi="Arial" w:cs="Arial"/>
        </w:rPr>
        <w:t>Напряжение контактной сети - 27500 в</w:t>
      </w:r>
      <w:r w:rsidR="008016A4" w:rsidRPr="008016A4">
        <w:rPr>
          <w:rFonts w:ascii="Arial" w:hAnsi="Arial" w:cs="Arial"/>
        </w:rPr>
        <w:t xml:space="preserve">.     </w:t>
      </w:r>
      <w:r w:rsidR="00C23094" w:rsidRPr="008016A4">
        <w:rPr>
          <w:rFonts w:ascii="Arial" w:hAnsi="Arial" w:cs="Arial"/>
          <w:b/>
        </w:rPr>
        <w:t>а не только при непосредственном</w:t>
      </w:r>
      <w:r w:rsidR="008016A4" w:rsidRPr="008016A4">
        <w:rPr>
          <w:rFonts w:ascii="Arial" w:hAnsi="Arial" w:cs="Arial"/>
          <w:b/>
        </w:rPr>
        <w:t xml:space="preserve"> п</w:t>
      </w:r>
      <w:r w:rsidR="00C23094" w:rsidRPr="008016A4">
        <w:rPr>
          <w:rFonts w:ascii="Arial" w:hAnsi="Arial" w:cs="Arial"/>
          <w:b/>
        </w:rPr>
        <w:t>рикосно</w:t>
      </w:r>
      <w:r w:rsidR="008016A4" w:rsidRPr="008016A4">
        <w:rPr>
          <w:rFonts w:ascii="Arial" w:hAnsi="Arial" w:cs="Arial"/>
          <w:b/>
        </w:rPr>
        <w:t>вении</w:t>
      </w:r>
      <w:r w:rsidR="00C23094" w:rsidRPr="008016A4">
        <w:rPr>
          <w:rFonts w:ascii="Arial" w:hAnsi="Arial" w:cs="Arial"/>
          <w:b/>
        </w:rPr>
        <w:t>.</w:t>
      </w:r>
    </w:p>
    <w:p w:rsidR="008016A4" w:rsidRPr="008016A4" w:rsidRDefault="008016A4" w:rsidP="008016A4">
      <w:pPr>
        <w:spacing w:after="0"/>
        <w:ind w:hanging="142"/>
        <w:rPr>
          <w:rFonts w:ascii="Arial" w:hAnsi="Arial" w:cs="Arial"/>
          <w:b/>
          <w:sz w:val="16"/>
          <w:szCs w:val="16"/>
        </w:rPr>
      </w:pPr>
    </w:p>
    <w:p w:rsidR="00C23094" w:rsidRDefault="00C23094" w:rsidP="00C23094">
      <w:pPr>
        <w:spacing w:after="0"/>
        <w:jc w:val="both"/>
        <w:rPr>
          <w:rFonts w:ascii="Arial" w:hAnsi="Arial" w:cs="Arial"/>
          <w:b/>
        </w:rPr>
      </w:pPr>
      <w:r w:rsidRPr="008016A4">
        <w:rPr>
          <w:rFonts w:ascii="Arial" w:hAnsi="Arial" w:cs="Arial"/>
          <w:b/>
        </w:rPr>
        <w:t xml:space="preserve">Не поднимайтесь на крыши выгонов, на опоры испециальные конструкции контактной сети ивоздушных линий. </w:t>
      </w:r>
    </w:p>
    <w:p w:rsidR="008016A4" w:rsidRPr="008016A4" w:rsidRDefault="008016A4" w:rsidP="00C23094">
      <w:pPr>
        <w:spacing w:after="0"/>
        <w:jc w:val="both"/>
        <w:rPr>
          <w:rFonts w:ascii="Arial" w:hAnsi="Arial" w:cs="Arial"/>
          <w:b/>
          <w:sz w:val="16"/>
          <w:szCs w:val="16"/>
        </w:rPr>
      </w:pPr>
    </w:p>
    <w:p w:rsidR="00C23094" w:rsidRPr="008016A4" w:rsidRDefault="00C23094" w:rsidP="00C23094">
      <w:pPr>
        <w:spacing w:after="0"/>
        <w:jc w:val="both"/>
        <w:rPr>
          <w:rFonts w:ascii="Arial" w:hAnsi="Arial" w:cs="Arial"/>
          <w:b/>
        </w:rPr>
      </w:pPr>
      <w:r w:rsidRPr="008016A4">
        <w:rPr>
          <w:rFonts w:ascii="Arial" w:hAnsi="Arial" w:cs="Arial"/>
          <w:b/>
        </w:rPr>
        <w:t xml:space="preserve">Не прикасайтесь к проводам, идущим от опор испециальных конструкций контактной сети ивоздушных линий электропередачи. </w:t>
      </w:r>
    </w:p>
    <w:p w:rsidR="00C23094" w:rsidRPr="008016A4" w:rsidRDefault="00C23094" w:rsidP="00C23094">
      <w:pPr>
        <w:spacing w:after="0"/>
        <w:jc w:val="both"/>
        <w:rPr>
          <w:rFonts w:ascii="Arial" w:hAnsi="Arial" w:cs="Arial"/>
          <w:b/>
          <w:sz w:val="16"/>
          <w:szCs w:val="16"/>
        </w:rPr>
      </w:pPr>
    </w:p>
    <w:p w:rsidR="00C23094" w:rsidRPr="008016A4" w:rsidRDefault="00C23094" w:rsidP="00C23094">
      <w:pPr>
        <w:spacing w:after="0"/>
        <w:jc w:val="both"/>
        <w:rPr>
          <w:rFonts w:ascii="Arial" w:hAnsi="Arial" w:cs="Arial"/>
          <w:b/>
        </w:rPr>
      </w:pPr>
      <w:r w:rsidRPr="008016A4">
        <w:rPr>
          <w:rFonts w:ascii="Arial" w:hAnsi="Arial" w:cs="Arial"/>
          <w:b/>
        </w:rPr>
        <w:t>Не приближайтесь к оборванным проводам.</w:t>
      </w:r>
    </w:p>
    <w:p w:rsidR="00C23094" w:rsidRPr="008016A4" w:rsidRDefault="00C23094" w:rsidP="00C23094">
      <w:pPr>
        <w:spacing w:after="0"/>
        <w:jc w:val="both"/>
        <w:rPr>
          <w:rFonts w:ascii="Arial" w:hAnsi="Arial" w:cs="Arial"/>
          <w:b/>
          <w:sz w:val="16"/>
          <w:szCs w:val="16"/>
        </w:rPr>
      </w:pPr>
    </w:p>
    <w:p w:rsidR="00C23094" w:rsidRPr="008016A4" w:rsidRDefault="00C23094" w:rsidP="00C23094">
      <w:pPr>
        <w:spacing w:after="0"/>
        <w:jc w:val="both"/>
        <w:rPr>
          <w:rFonts w:ascii="Arial" w:hAnsi="Arial" w:cs="Arial"/>
          <w:b/>
        </w:rPr>
      </w:pPr>
      <w:r w:rsidRPr="008016A4">
        <w:rPr>
          <w:rFonts w:ascii="Arial" w:hAnsi="Arial" w:cs="Arial"/>
          <w:b/>
        </w:rPr>
        <w:t>Остерегайся контактного провода!</w:t>
      </w:r>
    </w:p>
    <w:p w:rsidR="00C23094" w:rsidRPr="0083716C" w:rsidRDefault="00C23094" w:rsidP="00C23094">
      <w:pPr>
        <w:spacing w:after="0"/>
        <w:jc w:val="both"/>
        <w:rPr>
          <w:rFonts w:ascii="Arial" w:hAnsi="Arial" w:cs="Arial"/>
          <w:b/>
          <w:sz w:val="16"/>
          <w:szCs w:val="16"/>
        </w:rPr>
      </w:pPr>
    </w:p>
    <w:p w:rsidR="00C23094" w:rsidRPr="008016A4" w:rsidRDefault="00C23094" w:rsidP="0083716C">
      <w:pPr>
        <w:spacing w:after="0"/>
        <w:jc w:val="center"/>
        <w:rPr>
          <w:rFonts w:ascii="Arial" w:hAnsi="Arial" w:cs="Arial"/>
        </w:rPr>
      </w:pPr>
      <w:r w:rsidRPr="008016A4">
        <w:rPr>
          <w:rFonts w:ascii="Arial" w:hAnsi="Arial" w:cs="Arial"/>
        </w:rPr>
        <w:t>«Правила нахождения граждан и размещения объектов в зонах повышенной опасности, выполнения в этих зонах работ, проезда и прохода через железнодорожные пути» утверждены приказом Министерства транспорта РФ от 8 февраля 2007 г., №18</w:t>
      </w:r>
    </w:p>
    <w:p w:rsidR="00C23094" w:rsidRPr="0083716C" w:rsidRDefault="000B35D0" w:rsidP="00981E82">
      <w:pPr>
        <w:spacing w:after="0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ru-RU"/>
        </w:rPr>
        <w:pict>
          <v:shape id="Надпись 10" o:spid="_x0000_s1028" type="#_x0000_t202" style="position:absolute;left:0;text-align:left;margin-left:-1.3pt;margin-top:2.05pt;width:522.75pt;height:22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" fillcolor="red" strokeweight=".5pt">
            <v:textbox>
              <w:txbxContent>
                <w:p w:rsidR="0083716C" w:rsidRPr="00E73091" w:rsidRDefault="0083716C" w:rsidP="0083716C">
                  <w:pPr>
                    <w:jc w:val="center"/>
                    <w:rPr>
                      <w:rFonts w:ascii="Arial" w:hAnsi="Arial" w:cs="Arial"/>
                      <w:b/>
                      <w:color w:val="E7E6E6" w:themeColor="background2"/>
                      <w:spacing w:val="10"/>
                      <w:sz w:val="28"/>
                      <w:szCs w:val="28"/>
                    </w:rPr>
                  </w:pPr>
                  <w:r w:rsidRPr="00E73091">
                    <w:rPr>
                      <w:rFonts w:ascii="Arial" w:hAnsi="Arial" w:cs="Arial"/>
                      <w:b/>
                      <w:color w:val="E7E6E6" w:themeColor="background2"/>
                      <w:spacing w:val="10"/>
                      <w:sz w:val="28"/>
                      <w:szCs w:val="28"/>
                    </w:rPr>
                    <w:t>Пензенская транспортная прокуратура предупреждает:</w:t>
                  </w:r>
                </w:p>
              </w:txbxContent>
            </v:textbox>
          </v:shape>
        </w:pict>
      </w:r>
    </w:p>
    <w:p w:rsidR="0083716C" w:rsidRPr="00E73091" w:rsidRDefault="00E73091" w:rsidP="000D7D57">
      <w:pPr>
        <w:pStyle w:val="a3"/>
        <w:shd w:val="clear" w:color="auto" w:fill="E9F0F2"/>
        <w:spacing w:after="0" w:afterAutospacing="0"/>
        <w:jc w:val="center"/>
        <w:rPr>
          <w:rFonts w:ascii="Arial" w:hAnsi="Arial" w:cs="Arial"/>
          <w:color w:val="363636"/>
          <w:sz w:val="21"/>
          <w:szCs w:val="22"/>
        </w:rPr>
      </w:pPr>
      <w:r w:rsidRPr="00E73091">
        <w:rPr>
          <w:rStyle w:val="a4"/>
          <w:rFonts w:ascii="Arial" w:hAnsi="Arial" w:cs="Arial"/>
          <w:color w:val="363636"/>
          <w:sz w:val="21"/>
          <w:szCs w:val="22"/>
        </w:rPr>
        <w:t>з</w:t>
      </w:r>
      <w:r w:rsidR="0083716C" w:rsidRPr="00E73091">
        <w:rPr>
          <w:rStyle w:val="a4"/>
          <w:rFonts w:ascii="Arial" w:hAnsi="Arial" w:cs="Arial"/>
          <w:color w:val="363636"/>
          <w:sz w:val="21"/>
          <w:szCs w:val="22"/>
        </w:rPr>
        <w:t>а нарушение правил поведения на железнодорожном транспорте, а также за совершение действий, угрожающих безопасности движения, Кодексом Российской Федерации об административных правонарушениях предусмотрена административная ответственность. </w:t>
      </w:r>
    </w:p>
    <w:p w:rsidR="0083716C" w:rsidRPr="00E73091" w:rsidRDefault="0083716C" w:rsidP="000D7D57">
      <w:pPr>
        <w:pStyle w:val="a3"/>
        <w:shd w:val="clear" w:color="auto" w:fill="E9F0F2"/>
        <w:spacing w:before="0" w:beforeAutospacing="0" w:line="330" w:lineRule="atLeast"/>
        <w:jc w:val="center"/>
        <w:rPr>
          <w:rFonts w:ascii="Arial" w:hAnsi="Arial" w:cs="Arial"/>
          <w:color w:val="363636"/>
          <w:sz w:val="21"/>
          <w:szCs w:val="22"/>
        </w:rPr>
      </w:pPr>
      <w:r w:rsidRPr="00E73091">
        <w:rPr>
          <w:rStyle w:val="a4"/>
          <w:rFonts w:ascii="Arial" w:hAnsi="Arial" w:cs="Arial"/>
          <w:color w:val="363636"/>
          <w:sz w:val="21"/>
          <w:szCs w:val="22"/>
        </w:rPr>
        <w:t>(</w:t>
      </w:r>
      <w:proofErr w:type="gramStart"/>
      <w:r w:rsidRPr="00E73091">
        <w:rPr>
          <w:rStyle w:val="a4"/>
          <w:rFonts w:ascii="Arial" w:hAnsi="Arial" w:cs="Arial"/>
          <w:color w:val="363636"/>
          <w:sz w:val="21"/>
          <w:szCs w:val="22"/>
        </w:rPr>
        <w:t>ч</w:t>
      </w:r>
      <w:proofErr w:type="gramEnd"/>
      <w:r w:rsidRPr="00E73091">
        <w:rPr>
          <w:rStyle w:val="a4"/>
          <w:rFonts w:ascii="Arial" w:hAnsi="Arial" w:cs="Arial"/>
          <w:color w:val="363636"/>
          <w:sz w:val="21"/>
          <w:szCs w:val="22"/>
        </w:rPr>
        <w:t>. 1 ст. 11.1 КоАП РФ)</w:t>
      </w:r>
      <w:r w:rsidRPr="00E73091">
        <w:rPr>
          <w:rFonts w:ascii="Arial" w:hAnsi="Arial" w:cs="Arial"/>
          <w:color w:val="363636"/>
          <w:sz w:val="21"/>
          <w:szCs w:val="22"/>
        </w:rPr>
        <w:br/>
        <w:t>- повреждение железнодорожного пути, сооружений и устройств сигнализации или связи либо другого транс</w:t>
      </w:r>
      <w:r w:rsidRPr="00E73091">
        <w:rPr>
          <w:rFonts w:ascii="Arial" w:hAnsi="Arial" w:cs="Arial"/>
          <w:color w:val="363636"/>
          <w:sz w:val="21"/>
          <w:szCs w:val="22"/>
        </w:rPr>
        <w:softHyphen/>
        <w:t>портного оборудования, сбрасывание на железнодорож</w:t>
      </w:r>
      <w:r w:rsidRPr="00E73091">
        <w:rPr>
          <w:rFonts w:ascii="Arial" w:hAnsi="Arial" w:cs="Arial"/>
          <w:color w:val="363636"/>
          <w:sz w:val="21"/>
          <w:szCs w:val="22"/>
        </w:rPr>
        <w:softHyphen/>
        <w:t>ные пути или оставление на них предметов, которые могут вызвать нарушение движения поездов</w:t>
      </w:r>
      <w:r w:rsidRPr="00E73091">
        <w:rPr>
          <w:rStyle w:val="a4"/>
          <w:rFonts w:ascii="Arial" w:hAnsi="Arial" w:cs="Arial"/>
          <w:color w:val="363636"/>
          <w:sz w:val="21"/>
          <w:szCs w:val="22"/>
        </w:rPr>
        <w:t> </w:t>
      </w:r>
    </w:p>
    <w:p w:rsidR="0083716C" w:rsidRPr="00E73091" w:rsidRDefault="0083716C" w:rsidP="000D7D57">
      <w:pPr>
        <w:pStyle w:val="a3"/>
        <w:shd w:val="clear" w:color="auto" w:fill="E9F0F2"/>
        <w:spacing w:after="0" w:afterAutospacing="0" w:line="330" w:lineRule="atLeast"/>
        <w:jc w:val="center"/>
        <w:rPr>
          <w:rFonts w:ascii="Arial" w:hAnsi="Arial" w:cs="Arial"/>
          <w:color w:val="363636"/>
          <w:sz w:val="21"/>
          <w:szCs w:val="22"/>
        </w:rPr>
      </w:pPr>
      <w:r w:rsidRPr="00E73091">
        <w:rPr>
          <w:rStyle w:val="a4"/>
          <w:rFonts w:ascii="Arial" w:hAnsi="Arial" w:cs="Arial"/>
          <w:color w:val="363636"/>
          <w:sz w:val="21"/>
          <w:szCs w:val="22"/>
        </w:rPr>
        <w:t>(</w:t>
      </w:r>
      <w:proofErr w:type="gramStart"/>
      <w:r w:rsidRPr="00E73091">
        <w:rPr>
          <w:rStyle w:val="a4"/>
          <w:rFonts w:ascii="Arial" w:hAnsi="Arial" w:cs="Arial"/>
          <w:color w:val="363636"/>
          <w:sz w:val="21"/>
          <w:szCs w:val="22"/>
        </w:rPr>
        <w:t>ч</w:t>
      </w:r>
      <w:proofErr w:type="gramEnd"/>
      <w:r w:rsidRPr="00E73091">
        <w:rPr>
          <w:rStyle w:val="a4"/>
          <w:rFonts w:ascii="Arial" w:hAnsi="Arial" w:cs="Arial"/>
          <w:color w:val="363636"/>
          <w:sz w:val="21"/>
          <w:szCs w:val="22"/>
        </w:rPr>
        <w:t>. 5 ст. 11.1 КоАП РФ)</w:t>
      </w:r>
      <w:r w:rsidRPr="00E73091">
        <w:rPr>
          <w:rFonts w:ascii="Arial" w:hAnsi="Arial" w:cs="Arial"/>
          <w:color w:val="363636"/>
          <w:sz w:val="21"/>
          <w:szCs w:val="22"/>
        </w:rPr>
        <w:br/>
        <w:t>- проход по железнодорожным путям в неустановленных местах</w:t>
      </w:r>
      <w:r w:rsidRPr="00E73091">
        <w:rPr>
          <w:rStyle w:val="a4"/>
          <w:rFonts w:ascii="Arial" w:hAnsi="Arial" w:cs="Arial"/>
          <w:color w:val="363636"/>
          <w:sz w:val="21"/>
          <w:szCs w:val="22"/>
        </w:rPr>
        <w:t> </w:t>
      </w:r>
    </w:p>
    <w:p w:rsidR="000D7D57" w:rsidRPr="00E73091" w:rsidRDefault="0083716C" w:rsidP="000D7D57">
      <w:pPr>
        <w:pStyle w:val="a3"/>
        <w:shd w:val="clear" w:color="auto" w:fill="E9F0F2"/>
        <w:spacing w:after="0" w:afterAutospacing="0" w:line="330" w:lineRule="atLeast"/>
        <w:jc w:val="center"/>
        <w:rPr>
          <w:rFonts w:ascii="Arial" w:hAnsi="Arial" w:cs="Arial"/>
          <w:color w:val="363636"/>
          <w:sz w:val="21"/>
          <w:szCs w:val="22"/>
        </w:rPr>
      </w:pPr>
      <w:r w:rsidRPr="00E73091">
        <w:rPr>
          <w:rStyle w:val="a4"/>
          <w:rFonts w:ascii="Arial" w:hAnsi="Arial" w:cs="Arial"/>
          <w:color w:val="363636"/>
          <w:sz w:val="21"/>
          <w:szCs w:val="22"/>
        </w:rPr>
        <w:lastRenderedPageBreak/>
        <w:t>(</w:t>
      </w:r>
      <w:proofErr w:type="gramStart"/>
      <w:r w:rsidRPr="00E73091">
        <w:rPr>
          <w:rStyle w:val="a4"/>
          <w:rFonts w:ascii="Arial" w:hAnsi="Arial" w:cs="Arial"/>
          <w:color w:val="363636"/>
          <w:sz w:val="21"/>
          <w:szCs w:val="22"/>
        </w:rPr>
        <w:t>ч</w:t>
      </w:r>
      <w:proofErr w:type="gramEnd"/>
      <w:r w:rsidRPr="00E73091">
        <w:rPr>
          <w:rStyle w:val="a4"/>
          <w:rFonts w:ascii="Arial" w:hAnsi="Arial" w:cs="Arial"/>
          <w:color w:val="363636"/>
          <w:sz w:val="21"/>
          <w:szCs w:val="22"/>
        </w:rPr>
        <w:t>. б ст. 11.1 КоАП РФ)</w:t>
      </w:r>
      <w:r w:rsidRPr="00E73091">
        <w:rPr>
          <w:rFonts w:ascii="Arial" w:hAnsi="Arial" w:cs="Arial"/>
          <w:color w:val="363636"/>
          <w:sz w:val="21"/>
          <w:szCs w:val="22"/>
        </w:rPr>
        <w:br/>
        <w:t xml:space="preserve">- нарушение правил безопасности движения и эксплуатации железнодорожного транспорта на железнодорожных путях общего пользования, железнодорожных путях необщего пользования или на железнодорожных переездах, если эти действия </w:t>
      </w:r>
    </w:p>
    <w:p w:rsidR="0083716C" w:rsidRPr="00E73091" w:rsidRDefault="0083716C" w:rsidP="000D7D57">
      <w:pPr>
        <w:pStyle w:val="a3"/>
        <w:shd w:val="clear" w:color="auto" w:fill="E9F0F2"/>
        <w:spacing w:before="0" w:beforeAutospacing="0" w:line="330" w:lineRule="atLeast"/>
        <w:jc w:val="center"/>
        <w:rPr>
          <w:rFonts w:ascii="Arial" w:hAnsi="Arial" w:cs="Arial"/>
          <w:color w:val="363636"/>
          <w:sz w:val="21"/>
          <w:szCs w:val="22"/>
        </w:rPr>
      </w:pPr>
      <w:r w:rsidRPr="00E73091">
        <w:rPr>
          <w:rFonts w:ascii="Arial" w:hAnsi="Arial" w:cs="Arial"/>
          <w:color w:val="363636"/>
          <w:sz w:val="21"/>
          <w:szCs w:val="22"/>
        </w:rPr>
        <w:t>не содержат уголовно наказуемого деяния</w:t>
      </w:r>
    </w:p>
    <w:p w:rsidR="0083716C" w:rsidRPr="00E73091" w:rsidRDefault="0083716C" w:rsidP="0083716C">
      <w:pPr>
        <w:pStyle w:val="a3"/>
        <w:shd w:val="clear" w:color="auto" w:fill="E9F0F2"/>
        <w:spacing w:line="330" w:lineRule="atLeast"/>
        <w:jc w:val="center"/>
        <w:rPr>
          <w:rFonts w:ascii="Arial" w:hAnsi="Arial" w:cs="Arial"/>
          <w:color w:val="363636"/>
          <w:sz w:val="21"/>
          <w:szCs w:val="22"/>
        </w:rPr>
      </w:pPr>
      <w:r w:rsidRPr="00E73091">
        <w:rPr>
          <w:rStyle w:val="a4"/>
          <w:rFonts w:ascii="Arial" w:hAnsi="Arial" w:cs="Arial"/>
          <w:color w:val="363636"/>
          <w:sz w:val="21"/>
          <w:szCs w:val="22"/>
        </w:rPr>
        <w:t> (ч. 1 ст. 11.17 КоАП РФ)</w:t>
      </w:r>
      <w:r w:rsidRPr="00E73091">
        <w:rPr>
          <w:rFonts w:ascii="Arial" w:hAnsi="Arial" w:cs="Arial"/>
          <w:color w:val="363636"/>
          <w:sz w:val="21"/>
          <w:szCs w:val="22"/>
        </w:rPr>
        <w:br/>
        <w:t xml:space="preserve">- посадка или высадка граждан на ходу поезда либо проезд на подножках, крышах вагонов или в </w:t>
      </w:r>
      <w:proofErr w:type="gramStart"/>
      <w:r w:rsidRPr="00E73091">
        <w:rPr>
          <w:rFonts w:ascii="Arial" w:hAnsi="Arial" w:cs="Arial"/>
          <w:color w:val="363636"/>
          <w:sz w:val="21"/>
          <w:szCs w:val="22"/>
        </w:rPr>
        <w:t>других</w:t>
      </w:r>
      <w:proofErr w:type="gramEnd"/>
      <w:r w:rsidRPr="00E73091">
        <w:rPr>
          <w:rFonts w:ascii="Arial" w:hAnsi="Arial" w:cs="Arial"/>
          <w:color w:val="363636"/>
          <w:sz w:val="21"/>
          <w:szCs w:val="22"/>
        </w:rPr>
        <w:t xml:space="preserve"> не приспособленных для проезда пассажиров местах, а равно самовольная без надобности остановка поезда либо самовольный проезд в грузовом поезде</w:t>
      </w:r>
      <w:r w:rsidRPr="00E73091">
        <w:rPr>
          <w:rStyle w:val="a4"/>
          <w:rFonts w:ascii="Arial" w:hAnsi="Arial" w:cs="Arial"/>
          <w:color w:val="363636"/>
          <w:sz w:val="21"/>
          <w:szCs w:val="22"/>
        </w:rPr>
        <w:t> </w:t>
      </w:r>
    </w:p>
    <w:p w:rsidR="0083716C" w:rsidRPr="00E73091" w:rsidRDefault="0083716C" w:rsidP="0083716C">
      <w:pPr>
        <w:pStyle w:val="a3"/>
        <w:shd w:val="clear" w:color="auto" w:fill="E9F0F2"/>
        <w:spacing w:line="330" w:lineRule="atLeast"/>
        <w:jc w:val="center"/>
        <w:rPr>
          <w:rFonts w:ascii="Arial" w:hAnsi="Arial" w:cs="Arial"/>
          <w:color w:val="363636"/>
          <w:sz w:val="21"/>
        </w:rPr>
      </w:pPr>
      <w:r w:rsidRPr="00E73091">
        <w:rPr>
          <w:rStyle w:val="a4"/>
          <w:rFonts w:ascii="Arial" w:hAnsi="Arial" w:cs="Arial"/>
          <w:color w:val="363636"/>
          <w:sz w:val="21"/>
          <w:szCs w:val="22"/>
        </w:rPr>
        <w:t>(</w:t>
      </w:r>
      <w:proofErr w:type="gramStart"/>
      <w:r w:rsidRPr="00E73091">
        <w:rPr>
          <w:rStyle w:val="a4"/>
          <w:rFonts w:ascii="Arial" w:hAnsi="Arial" w:cs="Arial"/>
          <w:color w:val="363636"/>
          <w:sz w:val="21"/>
          <w:szCs w:val="22"/>
        </w:rPr>
        <w:t>ч</w:t>
      </w:r>
      <w:proofErr w:type="gramEnd"/>
      <w:r w:rsidRPr="00E73091">
        <w:rPr>
          <w:rStyle w:val="a4"/>
          <w:rFonts w:ascii="Arial" w:hAnsi="Arial" w:cs="Arial"/>
          <w:color w:val="363636"/>
          <w:sz w:val="21"/>
          <w:szCs w:val="22"/>
        </w:rPr>
        <w:t>. 2 ст. 11.17 КоАП РФ)</w:t>
      </w:r>
      <w:r w:rsidRPr="00E73091">
        <w:rPr>
          <w:rFonts w:ascii="Arial" w:hAnsi="Arial" w:cs="Arial"/>
          <w:color w:val="363636"/>
          <w:sz w:val="21"/>
          <w:szCs w:val="22"/>
        </w:rPr>
        <w:br/>
        <w:t>- выбрасывание мусора или иных предметов на железнодорожные пути и платформы</w:t>
      </w:r>
    </w:p>
    <w:p w:rsidR="00C23094" w:rsidRDefault="00E7173E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473710</wp:posOffset>
            </wp:positionV>
            <wp:extent cx="6762750" cy="4895850"/>
            <wp:effectExtent l="0" t="0" r="0" b="0"/>
            <wp:wrapTight wrapText="bothSides">
              <wp:wrapPolygon edited="0">
                <wp:start x="0" y="0"/>
                <wp:lineTo x="0" y="21516"/>
                <wp:lineTo x="21539" y="21516"/>
                <wp:lineTo x="2153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89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B35D0" w:rsidRPr="000B35D0">
        <w:rPr>
          <w:rFonts w:ascii="Arial" w:hAnsi="Arial" w:cs="Arial"/>
          <w:noProof/>
          <w:sz w:val="21"/>
          <w:szCs w:val="32"/>
          <w:u w:val="single"/>
          <w:lang w:eastAsia="ru-RU"/>
        </w:rPr>
        <w:pict>
          <v:shape id="Надпись 11" o:spid="_x0000_s1029" type="#_x0000_t202" style="position:absolute;left:0;text-align:left;margin-left:-1.3pt;margin-top:.55pt;width:532.5pt;height:21.75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" fillcolor="red" strokeweight=".5pt">
            <v:textbox>
              <w:txbxContent>
                <w:p w:rsidR="00E73091" w:rsidRPr="00E73091" w:rsidRDefault="00E73091" w:rsidP="00E73091">
                  <w:pPr>
                    <w:jc w:val="center"/>
                    <w:rPr>
                      <w:rFonts w:ascii="Arial" w:hAnsi="Arial" w:cs="Arial"/>
                      <w:b/>
                      <w:color w:val="E7E6E6" w:themeColor="background2"/>
                      <w:spacing w:val="10"/>
                      <w:sz w:val="28"/>
                      <w:szCs w:val="28"/>
                    </w:rPr>
                  </w:pPr>
                  <w:r w:rsidRPr="00E73091">
                    <w:rPr>
                      <w:rFonts w:ascii="Arial" w:hAnsi="Arial" w:cs="Arial"/>
                      <w:b/>
                      <w:color w:val="E7E6E6" w:themeColor="background2"/>
                      <w:spacing w:val="10"/>
                      <w:sz w:val="28"/>
                      <w:szCs w:val="28"/>
                    </w:rPr>
                    <w:t>Информация о правилах поведения на железной дороге для детей</w:t>
                  </w:r>
                </w:p>
              </w:txbxContent>
            </v:textbox>
          </v:shape>
        </w:pict>
      </w:r>
    </w:p>
    <w:p w:rsidR="00E7173E" w:rsidRDefault="00E7173E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</w:p>
    <w:tbl>
      <w:tblPr>
        <w:tblStyle w:val="a5"/>
        <w:tblW w:w="0" w:type="auto"/>
        <w:tblLook w:val="04A0"/>
      </w:tblPr>
      <w:tblGrid>
        <w:gridCol w:w="5310"/>
        <w:gridCol w:w="5311"/>
      </w:tblGrid>
      <w:tr w:rsidR="00E7173E" w:rsidTr="00E7173E">
        <w:tc>
          <w:tcPr>
            <w:tcW w:w="5310" w:type="dxa"/>
          </w:tcPr>
          <w:p w:rsidR="00F41AA5" w:rsidRDefault="00F41AA5" w:rsidP="00981E82">
            <w:pPr>
              <w:jc w:val="center"/>
              <w:rPr>
                <w:rFonts w:ascii="Arial" w:hAnsi="Arial" w:cs="Arial"/>
                <w:b/>
              </w:rPr>
            </w:pPr>
          </w:p>
          <w:p w:rsidR="00E7173E" w:rsidRDefault="00E7173E" w:rsidP="00981E82">
            <w:pPr>
              <w:jc w:val="center"/>
              <w:rPr>
                <w:rFonts w:ascii="Arial" w:hAnsi="Arial" w:cs="Arial"/>
                <w:b/>
              </w:rPr>
            </w:pPr>
            <w:r w:rsidRPr="00E7173E">
              <w:rPr>
                <w:rFonts w:ascii="Arial" w:hAnsi="Arial" w:cs="Arial"/>
                <w:b/>
              </w:rPr>
              <w:t>Пензенская транспортная прокуратура</w:t>
            </w:r>
          </w:p>
          <w:p w:rsidR="00E7173E" w:rsidRDefault="00E7173E" w:rsidP="00981E82">
            <w:pPr>
              <w:jc w:val="center"/>
              <w:rPr>
                <w:rFonts w:ascii="Arial" w:hAnsi="Arial" w:cs="Arial"/>
              </w:rPr>
            </w:pPr>
            <w:r w:rsidRPr="00E7173E">
              <w:rPr>
                <w:rFonts w:ascii="Arial" w:hAnsi="Arial" w:cs="Arial"/>
              </w:rPr>
              <w:t>Телефон прокуратуры</w:t>
            </w:r>
            <w:r>
              <w:rPr>
                <w:rFonts w:ascii="Arial" w:hAnsi="Arial" w:cs="Arial"/>
                <w:b/>
              </w:rPr>
              <w:t xml:space="preserve"> - 45-81-17 </w:t>
            </w:r>
            <w:r w:rsidRPr="00E7173E">
              <w:rPr>
                <w:rFonts w:ascii="Arial" w:hAnsi="Arial" w:cs="Arial"/>
              </w:rPr>
              <w:t>(общий)</w:t>
            </w:r>
            <w:r>
              <w:rPr>
                <w:rFonts w:ascii="Arial" w:hAnsi="Arial" w:cs="Arial"/>
              </w:rPr>
              <w:t>;</w:t>
            </w:r>
          </w:p>
          <w:p w:rsidR="00E7173E" w:rsidRDefault="00E7173E" w:rsidP="00E7173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Телефон прокурора - </w:t>
            </w:r>
            <w:r w:rsidRPr="00E7173E">
              <w:rPr>
                <w:rFonts w:ascii="Arial" w:hAnsi="Arial" w:cs="Arial"/>
                <w:b/>
              </w:rPr>
              <w:t>45-81-19</w:t>
            </w:r>
          </w:p>
          <w:p w:rsidR="00E7173E" w:rsidRPr="00F41AA5" w:rsidRDefault="00E7173E" w:rsidP="00E7173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7173E" w:rsidRDefault="00E7173E" w:rsidP="00F41AA5">
            <w:pPr>
              <w:jc w:val="center"/>
              <w:rPr>
                <w:rFonts w:ascii="Arial" w:hAnsi="Arial" w:cs="Arial"/>
                <w:b/>
              </w:rPr>
            </w:pPr>
            <w:r w:rsidRPr="00E7173E">
              <w:rPr>
                <w:rFonts w:ascii="Arial" w:hAnsi="Arial" w:cs="Arial"/>
              </w:rPr>
              <w:t>Адрес:</w:t>
            </w:r>
            <w:r>
              <w:rPr>
                <w:rFonts w:ascii="Arial" w:hAnsi="Arial" w:cs="Arial"/>
                <w:b/>
              </w:rPr>
              <w:t xml:space="preserve"> 440061, г. Пенза, ул. Дзержинского, 16</w:t>
            </w:r>
          </w:p>
          <w:p w:rsidR="00F41AA5" w:rsidRPr="00E7173E" w:rsidRDefault="00F41AA5" w:rsidP="00F41AA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11" w:type="dxa"/>
          </w:tcPr>
          <w:p w:rsidR="00F41AA5" w:rsidRDefault="00F41AA5" w:rsidP="00981E82">
            <w:pPr>
              <w:jc w:val="center"/>
              <w:rPr>
                <w:rFonts w:ascii="Arial" w:hAnsi="Arial" w:cs="Arial"/>
                <w:b/>
              </w:rPr>
            </w:pPr>
          </w:p>
          <w:p w:rsidR="00E7173E" w:rsidRDefault="00F41AA5" w:rsidP="00981E82">
            <w:pPr>
              <w:jc w:val="center"/>
              <w:rPr>
                <w:rFonts w:ascii="Arial" w:hAnsi="Arial" w:cs="Arial"/>
                <w:b/>
              </w:rPr>
            </w:pPr>
            <w:r w:rsidRPr="00F41AA5">
              <w:rPr>
                <w:rFonts w:ascii="Arial" w:hAnsi="Arial" w:cs="Arial"/>
                <w:b/>
              </w:rPr>
              <w:t>Пензенский ЛО МВД РФ на транспорте</w:t>
            </w:r>
          </w:p>
          <w:p w:rsidR="00F41AA5" w:rsidRDefault="00F41AA5" w:rsidP="00981E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Телефон дежурной части: </w:t>
            </w:r>
          </w:p>
          <w:p w:rsidR="00F41AA5" w:rsidRDefault="00F41AA5" w:rsidP="00981E82">
            <w:pPr>
              <w:jc w:val="center"/>
              <w:rPr>
                <w:rFonts w:ascii="Arial" w:hAnsi="Arial" w:cs="Arial"/>
              </w:rPr>
            </w:pPr>
            <w:r w:rsidRPr="00F41AA5">
              <w:rPr>
                <w:rFonts w:ascii="Arial" w:hAnsi="Arial" w:cs="Arial"/>
                <w:b/>
              </w:rPr>
              <w:t xml:space="preserve">(841-2) 58-12-88, 58-80-74 </w:t>
            </w:r>
            <w:r>
              <w:rPr>
                <w:rFonts w:ascii="Arial" w:hAnsi="Arial" w:cs="Arial"/>
              </w:rPr>
              <w:t>(круглосуточно)</w:t>
            </w:r>
          </w:p>
          <w:p w:rsidR="00F41AA5" w:rsidRDefault="00F41AA5" w:rsidP="00981E82">
            <w:pPr>
              <w:jc w:val="center"/>
              <w:rPr>
                <w:rFonts w:ascii="Arial" w:hAnsi="Arial" w:cs="Arial"/>
              </w:rPr>
            </w:pPr>
          </w:p>
          <w:p w:rsidR="00F41AA5" w:rsidRPr="00F41AA5" w:rsidRDefault="00F41AA5" w:rsidP="00F41AA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Адрес: </w:t>
            </w:r>
            <w:r w:rsidRPr="00F41AA5">
              <w:rPr>
                <w:rFonts w:ascii="Arial" w:hAnsi="Arial" w:cs="Arial"/>
                <w:b/>
              </w:rPr>
              <w:t>г. Пенза, ул. Ухтомского</w:t>
            </w:r>
            <w:r>
              <w:rPr>
                <w:rFonts w:ascii="Arial" w:hAnsi="Arial" w:cs="Arial"/>
                <w:b/>
              </w:rPr>
              <w:t xml:space="preserve">, </w:t>
            </w:r>
            <w:r w:rsidRPr="00F41AA5">
              <w:rPr>
                <w:rFonts w:ascii="Arial" w:hAnsi="Arial" w:cs="Arial"/>
                <w:b/>
              </w:rPr>
              <w:t>16 А</w:t>
            </w:r>
          </w:p>
        </w:tc>
      </w:tr>
    </w:tbl>
    <w:p w:rsidR="00E7173E" w:rsidRDefault="00E7173E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</w:p>
    <w:sectPr w:rsidR="00E7173E" w:rsidSect="008016A4">
      <w:pgSz w:w="11906" w:h="16838"/>
      <w:pgMar w:top="709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C5FC3"/>
    <w:multiLevelType w:val="multilevel"/>
    <w:tmpl w:val="0AC48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157F5E"/>
    <w:multiLevelType w:val="multilevel"/>
    <w:tmpl w:val="20327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487C"/>
    <w:rsid w:val="00040C27"/>
    <w:rsid w:val="000B35D0"/>
    <w:rsid w:val="000D7D57"/>
    <w:rsid w:val="001B2721"/>
    <w:rsid w:val="005162BC"/>
    <w:rsid w:val="005500A2"/>
    <w:rsid w:val="006B63E7"/>
    <w:rsid w:val="008016A4"/>
    <w:rsid w:val="0081625D"/>
    <w:rsid w:val="0083716C"/>
    <w:rsid w:val="00981E82"/>
    <w:rsid w:val="00A4487C"/>
    <w:rsid w:val="00B13D79"/>
    <w:rsid w:val="00C23094"/>
    <w:rsid w:val="00E7173E"/>
    <w:rsid w:val="00E73091"/>
    <w:rsid w:val="00F16FB9"/>
    <w:rsid w:val="00F41AA5"/>
    <w:rsid w:val="00F508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716C"/>
    <w:rPr>
      <w:b/>
      <w:bCs/>
    </w:rPr>
  </w:style>
  <w:style w:type="table" w:styleId="a5">
    <w:name w:val="Table Grid"/>
    <w:basedOn w:val="a1"/>
    <w:uiPriority w:val="39"/>
    <w:rsid w:val="00E717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508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508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56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77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29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6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07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34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709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48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166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426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1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6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0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64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303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1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59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206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05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9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2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0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9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0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72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566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952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367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764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 Петровна Кочегарова</dc:creator>
  <cp:lastModifiedBy>user1</cp:lastModifiedBy>
  <cp:revision>2</cp:revision>
  <cp:lastPrinted>2020-06-17T08:51:00Z</cp:lastPrinted>
  <dcterms:created xsi:type="dcterms:W3CDTF">2021-04-30T12:11:00Z</dcterms:created>
  <dcterms:modified xsi:type="dcterms:W3CDTF">2021-04-30T12:11:00Z</dcterms:modified>
</cp:coreProperties>
</file>